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3260"/>
        <w:gridCol w:w="1134"/>
        <w:gridCol w:w="1247"/>
        <w:gridCol w:w="2297"/>
        <w:gridCol w:w="3543"/>
      </w:tblGrid>
      <w:tr w:rsidR="00957162" w:rsidRPr="006D6AD6" w14:paraId="7DF18725" w14:textId="77777777" w:rsidTr="00957162">
        <w:tc>
          <w:tcPr>
            <w:tcW w:w="1696" w:type="dxa"/>
            <w:shd w:val="clear" w:color="auto" w:fill="F28500"/>
          </w:tcPr>
          <w:p w14:paraId="1DB05279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Facilitator name: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14:paraId="1058BF5B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247" w:type="dxa"/>
            <w:shd w:val="clear" w:color="auto" w:fill="F28500"/>
          </w:tcPr>
          <w:p w14:paraId="37B1BFE7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Session number:</w:t>
            </w:r>
          </w:p>
        </w:tc>
        <w:tc>
          <w:tcPr>
            <w:tcW w:w="5840" w:type="dxa"/>
            <w:gridSpan w:val="2"/>
            <w:shd w:val="clear" w:color="auto" w:fill="F2F2F2" w:themeFill="background1" w:themeFillShade="F2"/>
          </w:tcPr>
          <w:p w14:paraId="391BE373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68C6674F" w14:textId="77777777" w:rsidTr="00957162">
        <w:tc>
          <w:tcPr>
            <w:tcW w:w="1696" w:type="dxa"/>
            <w:shd w:val="clear" w:color="auto" w:fill="F28500"/>
          </w:tcPr>
          <w:p w14:paraId="35DA8483" w14:textId="5A7F2ECC" w:rsidR="00957162" w:rsidRPr="006D6AD6" w:rsidRDefault="00957162" w:rsidP="00957162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Learner name:</w:t>
            </w:r>
          </w:p>
        </w:tc>
        <w:tc>
          <w:tcPr>
            <w:tcW w:w="5387" w:type="dxa"/>
            <w:gridSpan w:val="3"/>
          </w:tcPr>
          <w:p w14:paraId="1B1A68FD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247" w:type="dxa"/>
            <w:shd w:val="clear" w:color="auto" w:fill="F28500"/>
          </w:tcPr>
          <w:p w14:paraId="5F3A6BC1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Date:</w:t>
            </w:r>
          </w:p>
        </w:tc>
        <w:tc>
          <w:tcPr>
            <w:tcW w:w="5840" w:type="dxa"/>
            <w:gridSpan w:val="2"/>
          </w:tcPr>
          <w:p w14:paraId="5F44ADA4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7F1EBCB3" w14:textId="77777777" w:rsidTr="00957162">
        <w:tc>
          <w:tcPr>
            <w:tcW w:w="1696" w:type="dxa"/>
            <w:shd w:val="clear" w:color="auto" w:fill="F28500"/>
          </w:tcPr>
          <w:p w14:paraId="1E762FC5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Delivery mode:</w:t>
            </w:r>
          </w:p>
        </w:tc>
        <w:tc>
          <w:tcPr>
            <w:tcW w:w="12474" w:type="dxa"/>
            <w:gridSpan w:val="6"/>
            <w:shd w:val="clear" w:color="auto" w:fill="F2F2F2" w:themeFill="background1" w:themeFillShade="F2"/>
          </w:tcPr>
          <w:p w14:paraId="37136BE3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6A991C3E" w14:textId="77777777" w:rsidTr="00957162">
        <w:tc>
          <w:tcPr>
            <w:tcW w:w="1696" w:type="dxa"/>
            <w:shd w:val="clear" w:color="auto" w:fill="F28500"/>
          </w:tcPr>
          <w:p w14:paraId="593A2C0B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Session name:</w:t>
            </w:r>
          </w:p>
        </w:tc>
        <w:tc>
          <w:tcPr>
            <w:tcW w:w="12474" w:type="dxa"/>
            <w:gridSpan w:val="6"/>
          </w:tcPr>
          <w:p w14:paraId="27B87624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4579F468" w14:textId="77777777" w:rsidTr="00957162">
        <w:tc>
          <w:tcPr>
            <w:tcW w:w="2689" w:type="dxa"/>
            <w:gridSpan w:val="2"/>
            <w:shd w:val="clear" w:color="auto" w:fill="F28500"/>
          </w:tcPr>
          <w:p w14:paraId="0EDD5636" w14:textId="77777777" w:rsidR="00957162" w:rsidRPr="006D6AD6" w:rsidRDefault="00957162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Learning goals:</w:t>
            </w:r>
          </w:p>
        </w:tc>
        <w:tc>
          <w:tcPr>
            <w:tcW w:w="3260" w:type="dxa"/>
            <w:shd w:val="clear" w:color="auto" w:fill="F28500"/>
          </w:tcPr>
          <w:p w14:paraId="5C41075E" w14:textId="5F372282" w:rsidR="00957162" w:rsidRPr="006D6AD6" w:rsidRDefault="00957162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Timetabling/Logistical details:</w:t>
            </w:r>
          </w:p>
        </w:tc>
        <w:tc>
          <w:tcPr>
            <w:tcW w:w="4678" w:type="dxa"/>
            <w:gridSpan w:val="3"/>
            <w:shd w:val="clear" w:color="auto" w:fill="F28500"/>
          </w:tcPr>
          <w:p w14:paraId="45C4925D" w14:textId="0D8F3131" w:rsidR="00957162" w:rsidRPr="006D6AD6" w:rsidRDefault="00957162" w:rsidP="00957162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Learning activities:</w:t>
            </w:r>
          </w:p>
        </w:tc>
        <w:tc>
          <w:tcPr>
            <w:tcW w:w="3543" w:type="dxa"/>
            <w:shd w:val="clear" w:color="auto" w:fill="F28500"/>
          </w:tcPr>
          <w:p w14:paraId="212FE53C" w14:textId="3D14F127" w:rsidR="00957162" w:rsidRPr="006D6AD6" w:rsidRDefault="00957162" w:rsidP="00957162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2F2F2" w:themeColor="background1" w:themeShade="F2"/>
              </w:rPr>
            </w:pPr>
            <w:r w:rsidRPr="006D6AD6">
              <w:rPr>
                <w:rFonts w:ascii="Nirmala UI" w:hAnsi="Nirmala UI" w:cs="Nirmala UI"/>
                <w:b/>
                <w:color w:val="F2F2F2" w:themeColor="background1" w:themeShade="F2"/>
              </w:rPr>
              <w:t>Learning resources:</w:t>
            </w:r>
          </w:p>
        </w:tc>
        <w:bookmarkStart w:id="0" w:name="_GoBack"/>
        <w:bookmarkEnd w:id="0"/>
      </w:tr>
      <w:tr w:rsidR="00957162" w:rsidRPr="006D6AD6" w14:paraId="2FDAF6AA" w14:textId="77777777" w:rsidTr="00957162">
        <w:tc>
          <w:tcPr>
            <w:tcW w:w="2689" w:type="dxa"/>
            <w:gridSpan w:val="2"/>
            <w:shd w:val="clear" w:color="auto" w:fill="F2F2F2" w:themeFill="background1" w:themeFillShade="F2"/>
          </w:tcPr>
          <w:p w14:paraId="72A209CD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  <w:p w14:paraId="4D5EFD60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02B281C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14:paraId="22AEAB04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21E38110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090A008B" w14:textId="77777777" w:rsidTr="00957162">
        <w:tc>
          <w:tcPr>
            <w:tcW w:w="2689" w:type="dxa"/>
            <w:gridSpan w:val="2"/>
            <w:shd w:val="clear" w:color="auto" w:fill="D9D9D9" w:themeFill="background1" w:themeFillShade="D9"/>
          </w:tcPr>
          <w:p w14:paraId="7E35A5E8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  <w:p w14:paraId="6B2AA06D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D596C35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4A991BC6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ECB51B2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957162" w:rsidRPr="006D6AD6" w14:paraId="5070E784" w14:textId="77777777" w:rsidTr="00957162">
        <w:tc>
          <w:tcPr>
            <w:tcW w:w="2689" w:type="dxa"/>
            <w:gridSpan w:val="2"/>
            <w:shd w:val="clear" w:color="auto" w:fill="F2F2F2" w:themeFill="background1" w:themeFillShade="F2"/>
          </w:tcPr>
          <w:p w14:paraId="5FC3971B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  <w:p w14:paraId="6D88D301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513B24B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14:paraId="4FABB47F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09385065" w14:textId="77777777" w:rsidR="00957162" w:rsidRPr="006D6AD6" w:rsidRDefault="00957162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5E0BA4DE" w14:textId="1E7C379F" w:rsidR="00B40841" w:rsidRPr="006D6AD6" w:rsidRDefault="00B40841" w:rsidP="00957162">
      <w:pPr>
        <w:rPr>
          <w:rFonts w:ascii="Nirmala UI" w:hAnsi="Nirmala UI" w:cs="Nirmala UI"/>
        </w:rPr>
      </w:pPr>
    </w:p>
    <w:sectPr w:rsidR="00B40841" w:rsidRPr="006D6AD6" w:rsidSect="0095716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511F9B89" w:rsidR="007C550F" w:rsidRPr="00C900E0" w:rsidRDefault="00957162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Workplace Session Plan (Individual Delivery</w:t>
        </w:r>
        <w:r w:rsidR="00BF4444">
          <w:rPr>
            <w:rFonts w:ascii="Nirmala UI" w:hAnsi="Nirmala UI" w:cs="Nirmala UI"/>
            <w:sz w:val="20"/>
            <w:szCs w:val="20"/>
          </w:rPr>
          <w:t>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 w:rsidR="006D6AD6">
          <w:rPr>
            <w:rFonts w:ascii="Nirmala UI" w:hAnsi="Nirmala UI" w:cs="Nirmala UI"/>
            <w:noProof/>
            <w:sz w:val="20"/>
            <w:szCs w:val="20"/>
          </w:rPr>
          <w:t>1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7D611B65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957162">
      <w:rPr>
        <w:rFonts w:ascii="Nirmala UI" w:hAnsi="Nirmala UI" w:cs="Nirmala UI"/>
        <w:b/>
        <w:sz w:val="32"/>
      </w:rPr>
      <w:t>Workplace Session Plan</w:t>
    </w:r>
    <w:r w:rsidR="00BB64B0">
      <w:rPr>
        <w:rFonts w:ascii="Nirmala UI" w:hAnsi="Nirmala UI" w:cs="Nirmala UI"/>
        <w:b/>
        <w:sz w:val="32"/>
      </w:rPr>
      <w:t xml:space="preserve"> (</w:t>
    </w:r>
    <w:r w:rsidR="00957162">
      <w:rPr>
        <w:rFonts w:ascii="Nirmala UI" w:hAnsi="Nirmala UI" w:cs="Nirmala UI"/>
        <w:b/>
        <w:sz w:val="32"/>
      </w:rPr>
      <w:t>Individual</w:t>
    </w:r>
    <w:r w:rsidR="00BF4444">
      <w:rPr>
        <w:rFonts w:ascii="Nirmala UI" w:hAnsi="Nirmala UI" w:cs="Nirmala UI"/>
        <w:b/>
        <w:sz w:val="32"/>
      </w:rPr>
      <w:t xml:space="preserve">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6AD6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162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E9AF-B932-4382-9C2A-05DA430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3</cp:revision>
  <dcterms:created xsi:type="dcterms:W3CDTF">2018-09-08T07:07:00Z</dcterms:created>
  <dcterms:modified xsi:type="dcterms:W3CDTF">2018-09-08T07:19:00Z</dcterms:modified>
</cp:coreProperties>
</file>