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5B4163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BSBITU307</w:t>
      </w:r>
      <w:r w:rsidRPr="005B4163">
        <w:rPr>
          <w:b/>
          <w:caps/>
          <w:sz w:val="32"/>
          <w:szCs w:val="32"/>
        </w:rPr>
        <w:t xml:space="preserve"> Develop keyboarding speed and accuracy</w:t>
      </w:r>
      <w:r w:rsidR="00995269" w:rsidRPr="00995269">
        <w:rPr>
          <w:b/>
          <w:caps/>
          <w:sz w:val="32"/>
          <w:szCs w:val="32"/>
        </w:rPr>
        <w:t xml:space="preserve"> </w:t>
      </w:r>
    </w:p>
    <w:p w:rsidR="00995269" w:rsidRDefault="00995269" w:rsidP="00995269">
      <w:pPr>
        <w:spacing w:after="0" w:line="360" w:lineRule="auto"/>
      </w:pPr>
    </w:p>
    <w:p w:rsidR="00B014CF" w:rsidRDefault="007D337E" w:rsidP="00995269">
      <w:pPr>
        <w:pStyle w:val="Heading1"/>
      </w:pPr>
      <w:bookmarkStart w:id="1" w:name="_Toc460234742"/>
      <w:r>
        <w:t xml:space="preserve">ASSESSMENT </w:t>
      </w:r>
      <w:r w:rsidR="00A642A8">
        <w:t xml:space="preserve">MAPPING MATRIX </w:t>
      </w:r>
    </w:p>
    <w:p w:rsidR="00995269" w:rsidRDefault="00B014CF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A642A8" w:rsidRDefault="00A642A8">
      <w:pPr>
        <w:sectPr w:rsidR="00A642A8" w:rsidSect="00A642A8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6"/>
        <w:gridCol w:w="1660"/>
        <w:gridCol w:w="5821"/>
        <w:gridCol w:w="1800"/>
        <w:gridCol w:w="1939"/>
        <w:gridCol w:w="1704"/>
      </w:tblGrid>
      <w:tr w:rsidR="00A642A8" w:rsidRPr="000D5485" w:rsidTr="00A642A8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A642A8" w:rsidRPr="005A0E7D" w:rsidRDefault="00A642A8" w:rsidP="009A5504">
            <w:pPr>
              <w:spacing w:after="0" w:line="360" w:lineRule="auto"/>
              <w:jc w:val="center"/>
              <w:rPr>
                <w:b/>
                <w:bCs/>
              </w:rPr>
            </w:pPr>
            <w:r w:rsidRPr="005A0E7D">
              <w:rPr>
                <w:b/>
                <w:bCs/>
              </w:rPr>
              <w:lastRenderedPageBreak/>
              <w:t>Competency Standards</w:t>
            </w:r>
          </w:p>
        </w:tc>
        <w:tc>
          <w:tcPr>
            <w:tcW w:w="1869" w:type="pct"/>
            <w:gridSpan w:val="3"/>
            <w:shd w:val="clear" w:color="auto" w:fill="A8D08D" w:themeFill="accent6" w:themeFillTint="99"/>
          </w:tcPr>
          <w:p w:rsidR="00A642A8" w:rsidRPr="007D0E69" w:rsidRDefault="00A642A8" w:rsidP="003A6A1C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 Requirements</w:t>
            </w:r>
          </w:p>
        </w:tc>
      </w:tr>
      <w:tr w:rsidR="00A642A8" w:rsidRPr="000D5485" w:rsidTr="00BA1EA4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A642A8" w:rsidRPr="003B4E28" w:rsidRDefault="00A642A8" w:rsidP="009A550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 xml:space="preserve">Element 1 </w:t>
            </w:r>
          </w:p>
          <w:p w:rsidR="00A642A8" w:rsidRPr="003B4E28" w:rsidRDefault="005B4163" w:rsidP="009A5504">
            <w:pPr>
              <w:spacing w:after="0" w:line="360" w:lineRule="auto"/>
              <w:jc w:val="center"/>
              <w:rPr>
                <w:b/>
                <w:bCs/>
              </w:rPr>
            </w:pPr>
            <w:r w:rsidRPr="005B4163">
              <w:rPr>
                <w:b/>
                <w:bCs/>
              </w:rPr>
              <w:t>Use safe work practices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A642A8" w:rsidRPr="007D0E69" w:rsidRDefault="00BA1EA4" w:rsidP="009A550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A642A8" w:rsidRPr="007D0E69" w:rsidRDefault="000B5E67" w:rsidP="009A550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Activity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A642A8" w:rsidRPr="007D0E69" w:rsidRDefault="00A642A8" w:rsidP="009A5504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5B4163" w:rsidP="009A5504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1.1 Adjust workspace, furniture and equipment to suit ergonomic requirements</w:t>
            </w:r>
          </w:p>
        </w:tc>
        <w:tc>
          <w:tcPr>
            <w:tcW w:w="618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A642A8" w:rsidRPr="000D5485" w:rsidRDefault="000B5E67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Observation Checklist</w:t>
            </w: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5B4163" w:rsidP="009A5504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1.2 Ensure work meets organisational and work health and safety (WHS) requirements for computer operation</w:t>
            </w:r>
          </w:p>
        </w:tc>
        <w:tc>
          <w:tcPr>
            <w:tcW w:w="618" w:type="pct"/>
          </w:tcPr>
          <w:p w:rsidR="00A642A8" w:rsidRPr="000D5485" w:rsidRDefault="000B5E67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Q1, Q2</w:t>
            </w:r>
          </w:p>
        </w:tc>
        <w:tc>
          <w:tcPr>
            <w:tcW w:w="666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 xml:space="preserve">Element 2 </w:t>
            </w:r>
          </w:p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5B4163">
              <w:rPr>
                <w:b/>
                <w:bCs/>
              </w:rPr>
              <w:t>Identify and develop keyboard skills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Activity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2.1 Identify and apply keyboard functions for both alpha and numeric strokes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Observation Checklist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2.2 Apply touch-typing technique to complete tasks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Observation Checklist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5B4163" w:rsidP="00BA1EA4">
            <w:pPr>
              <w:tabs>
                <w:tab w:val="left" w:pos="4638"/>
              </w:tabs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2.3 Develop speed and accuracy in accordance with workplace requirements for level of responsibility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Default="000B5E67" w:rsidP="00BA1EA4">
            <w:pPr>
              <w:spacing w:after="0" w:line="360" w:lineRule="auto"/>
              <w:jc w:val="center"/>
            </w:pPr>
            <w:r>
              <w:t>Evidence of typing test outcome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 3</w:t>
            </w:r>
            <w:r w:rsidRPr="003B4E28">
              <w:rPr>
                <w:b/>
                <w:bCs/>
              </w:rPr>
              <w:t xml:space="preserve"> </w:t>
            </w:r>
          </w:p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5B4163">
              <w:rPr>
                <w:b/>
                <w:bCs/>
              </w:rPr>
              <w:t>Check accuracy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Activity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rPr>
                <w:bCs/>
              </w:rPr>
            </w:pPr>
            <w:r w:rsidRPr="005B4163">
              <w:rPr>
                <w:bCs/>
              </w:rPr>
              <w:t>3.1 Proofread docume</w:t>
            </w:r>
            <w:r>
              <w:rPr>
                <w:bCs/>
              </w:rPr>
              <w:t>nt carefully to identify errors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Observation Checklist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3.2 Amend document, correct errors and complete a final accuracy check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Observation Checklist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Performance Evidence/Required Skills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Activity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lastRenderedPageBreak/>
              <w:t>Develop keyboard speed and accuracy in accordance with workplace, ergonomic, and work health and safety requirements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Observation Checklist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Complete a minimum of two 5-minute keyboarding speed and accuracy timings with at least 98% accuracy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Default="000B5E67" w:rsidP="000B5E67">
            <w:pPr>
              <w:spacing w:after="0" w:line="360" w:lineRule="auto"/>
              <w:jc w:val="center"/>
            </w:pPr>
            <w:r>
              <w:t>Evidence of typing test outcome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Accurately proofread and amend documents.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Observation Checklist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Knowledge Evidence/Required Knowledge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Activity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Outline key provisions of work health and safety (WHS) legislation that impact developing keyboard skills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Q1</w:t>
            </w: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Outline ergonomic requirements applicable to developing keyboard skills.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Q2</w:t>
            </w:r>
          </w:p>
        </w:tc>
        <w:tc>
          <w:tcPr>
            <w:tcW w:w="666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562" w:type="pct"/>
            <w:shd w:val="clear" w:color="auto" w:fill="A8D08D" w:themeFill="accent6" w:themeFillTint="99"/>
          </w:tcPr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Foundation Skills</w:t>
            </w:r>
          </w:p>
        </w:tc>
        <w:tc>
          <w:tcPr>
            <w:tcW w:w="570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Performance Criteria</w:t>
            </w:r>
          </w:p>
        </w:tc>
        <w:tc>
          <w:tcPr>
            <w:tcW w:w="1999" w:type="pct"/>
            <w:shd w:val="clear" w:color="auto" w:fill="A8D08D" w:themeFill="accent6" w:themeFillTint="99"/>
          </w:tcPr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Activity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0B5E67" w:rsidRPr="007D0E69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562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C41BA5">
              <w:rPr>
                <w:bCs/>
              </w:rPr>
              <w:t>Reading</w:t>
            </w:r>
          </w:p>
        </w:tc>
        <w:tc>
          <w:tcPr>
            <w:tcW w:w="570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2.3, 3.1, 3.2</w:t>
            </w:r>
          </w:p>
        </w:tc>
        <w:tc>
          <w:tcPr>
            <w:tcW w:w="1999" w:type="pct"/>
          </w:tcPr>
          <w:p w:rsidR="000B5E67" w:rsidRPr="005B4163" w:rsidRDefault="000B5E67" w:rsidP="000B5E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Reviews information to be typed and recognises variations and inconsistencies with spelling and format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Default="000B5E67" w:rsidP="000B5E67">
            <w:pPr>
              <w:spacing w:after="0" w:line="360" w:lineRule="auto"/>
              <w:jc w:val="center"/>
            </w:pPr>
            <w:r>
              <w:t>Evidence of typing test outcome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562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Writing</w:t>
            </w:r>
          </w:p>
        </w:tc>
        <w:tc>
          <w:tcPr>
            <w:tcW w:w="570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2.2, 2.3, 3.2</w:t>
            </w:r>
          </w:p>
        </w:tc>
        <w:tc>
          <w:tcPr>
            <w:tcW w:w="1999" w:type="pct"/>
          </w:tcPr>
          <w:p w:rsidR="000B5E67" w:rsidRPr="005B4163" w:rsidRDefault="000B5E67" w:rsidP="000B5E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Types numerical and textual information following a simple and defined format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Default="000B5E67" w:rsidP="000B5E67">
            <w:pPr>
              <w:spacing w:after="0" w:line="360" w:lineRule="auto"/>
              <w:jc w:val="center"/>
            </w:pPr>
            <w:r>
              <w:t>Evidence of typing test outcome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562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 xml:space="preserve">Navigate the world of </w:t>
            </w:r>
            <w:r>
              <w:rPr>
                <w:bCs/>
              </w:rPr>
              <w:t>work</w:t>
            </w:r>
          </w:p>
        </w:tc>
        <w:tc>
          <w:tcPr>
            <w:tcW w:w="570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1.1, 1.2, 2.3</w:t>
            </w:r>
          </w:p>
        </w:tc>
        <w:tc>
          <w:tcPr>
            <w:tcW w:w="1999" w:type="pct"/>
          </w:tcPr>
          <w:p w:rsidR="000B5E67" w:rsidRPr="005B4163" w:rsidRDefault="000B5E67" w:rsidP="000B5E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Recognises and adheres to legislative and organisational requirements and meets expectations associated with own role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Default="000B5E67" w:rsidP="000B5E67">
            <w:pPr>
              <w:spacing w:after="0" w:line="360" w:lineRule="auto"/>
              <w:jc w:val="center"/>
            </w:pPr>
            <w:r>
              <w:t>Evidence of typing test outcome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BA1EA4">
        <w:trPr>
          <w:trHeight w:val="585"/>
        </w:trPr>
        <w:tc>
          <w:tcPr>
            <w:tcW w:w="562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Get the work done</w:t>
            </w:r>
          </w:p>
        </w:tc>
        <w:tc>
          <w:tcPr>
            <w:tcW w:w="570" w:type="pct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2.1-2.3, 3.1, 3.2</w:t>
            </w:r>
          </w:p>
        </w:tc>
        <w:tc>
          <w:tcPr>
            <w:tcW w:w="1999" w:type="pct"/>
          </w:tcPr>
          <w:p w:rsidR="000B5E67" w:rsidRPr="005B4163" w:rsidRDefault="000B5E67" w:rsidP="000B5E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Utilises a broad range of features and functions within digital applications in performing routine and complex tasks</w:t>
            </w:r>
          </w:p>
        </w:tc>
        <w:tc>
          <w:tcPr>
            <w:tcW w:w="618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0B5E67" w:rsidRDefault="000B5E67" w:rsidP="000B5E67">
            <w:pPr>
              <w:spacing w:after="0" w:line="360" w:lineRule="auto"/>
              <w:jc w:val="center"/>
            </w:pPr>
            <w:r>
              <w:t>Evidence of typing test outcome</w:t>
            </w:r>
          </w:p>
        </w:tc>
        <w:tc>
          <w:tcPr>
            <w:tcW w:w="585" w:type="pct"/>
          </w:tcPr>
          <w:p w:rsidR="000B5E67" w:rsidRPr="000D5485" w:rsidRDefault="000B5E67" w:rsidP="000B5E6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B5E67" w:rsidRPr="000D5485" w:rsidTr="00A642A8">
        <w:trPr>
          <w:trHeight w:val="585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0B5E67" w:rsidRPr="003B4E28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lastRenderedPageBreak/>
              <w:t>Assessment Conditions</w:t>
            </w:r>
          </w:p>
        </w:tc>
        <w:tc>
          <w:tcPr>
            <w:tcW w:w="1869" w:type="pct"/>
            <w:gridSpan w:val="3"/>
            <w:shd w:val="clear" w:color="auto" w:fill="A8D08D" w:themeFill="accent6" w:themeFillTint="99"/>
          </w:tcPr>
          <w:p w:rsidR="000B5E67" w:rsidRPr="00BA1EA4" w:rsidRDefault="000B5E67" w:rsidP="000B5E67">
            <w:pPr>
              <w:spacing w:after="0" w:line="360" w:lineRule="auto"/>
              <w:jc w:val="center"/>
              <w:rPr>
                <w:b/>
                <w:bCs/>
              </w:rPr>
            </w:pPr>
            <w:r w:rsidRPr="00BA1EA4">
              <w:rPr>
                <w:b/>
                <w:bCs/>
              </w:rPr>
              <w:t xml:space="preserve">Explanation </w:t>
            </w:r>
          </w:p>
        </w:tc>
      </w:tr>
      <w:tr w:rsidR="000B5E67" w:rsidRPr="000D5485" w:rsidTr="00A642A8">
        <w:trPr>
          <w:trHeight w:val="585"/>
        </w:trPr>
        <w:tc>
          <w:tcPr>
            <w:tcW w:w="3131" w:type="pct"/>
            <w:gridSpan w:val="3"/>
          </w:tcPr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Assessment must be conducted in a safe environment where evidence gathered demonstrates consistent performance of typical activities experienced in the information and communications technology – IT use field of work and include access to:</w:t>
            </w:r>
          </w:p>
          <w:p w:rsidR="000B5E67" w:rsidRPr="005B4163" w:rsidRDefault="000B5E67" w:rsidP="000B5E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relevant workplace documentation, including organisational policies and procedures</w:t>
            </w:r>
          </w:p>
          <w:p w:rsidR="000B5E67" w:rsidRPr="005B4163" w:rsidRDefault="000B5E67" w:rsidP="000B5E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relevant legislation</w:t>
            </w:r>
          </w:p>
          <w:p w:rsidR="000B5E67" w:rsidRPr="005B4163" w:rsidRDefault="000B5E67" w:rsidP="000B5E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workplace resources, including industry software packages.</w:t>
            </w:r>
          </w:p>
        </w:tc>
        <w:tc>
          <w:tcPr>
            <w:tcW w:w="1869" w:type="pct"/>
            <w:gridSpan w:val="3"/>
          </w:tcPr>
          <w:p w:rsidR="000B5E67" w:rsidRPr="000D5485" w:rsidRDefault="001F0765" w:rsidP="000B5E67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Assessment is conducted in accordance with organisational policies, relevant legislation, and use of typing software programs.</w:t>
            </w:r>
          </w:p>
        </w:tc>
      </w:tr>
      <w:tr w:rsidR="000B5E67" w:rsidRPr="000D5485" w:rsidTr="00A642A8">
        <w:trPr>
          <w:trHeight w:val="585"/>
        </w:trPr>
        <w:tc>
          <w:tcPr>
            <w:tcW w:w="3131" w:type="pct"/>
            <w:gridSpan w:val="3"/>
          </w:tcPr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Assessment materials used for 5-minute keyboarding speed and accuracy timings must adhere to the following guidelines.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Subject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The subject of the test copy may be of a business or social nature.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Style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The test material must consist of continuous text without headings, enumerations or formatting features.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Syllabic intensity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The average syllabic intensity of the test material must range between 1.4 and 1.6 syllables per dictionary word.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Technical words, infrequently used words, commonly used words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The test material must not contain an unusually high proportion of highly technical, infrequently used words or commonly used words.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Numbers and signs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The test material may include numbers, signs and uppercase words, provided that they do not constitute more than one per cent of the total number of words.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lastRenderedPageBreak/>
              <w:t xml:space="preserve">Title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If the passage has a title, it does not form part of the test.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Length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The test material must be long enough to enable the individual to continue keying in previously unseen material for the duration of the test.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Warm up exercise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Individuals must have the opportunity to use a warm-up exercise.</w:t>
            </w:r>
          </w:p>
          <w:p w:rsidR="000B5E67" w:rsidRPr="005B4163" w:rsidRDefault="000B5E67" w:rsidP="000B5E67">
            <w:pPr>
              <w:spacing w:after="0" w:line="360" w:lineRule="auto"/>
              <w:rPr>
                <w:b/>
                <w:bCs/>
              </w:rPr>
            </w:pPr>
            <w:r w:rsidRPr="005B4163">
              <w:rPr>
                <w:b/>
                <w:bCs/>
              </w:rPr>
              <w:t xml:space="preserve">Corrections </w:t>
            </w:r>
          </w:p>
          <w:p w:rsidR="000B5E67" w:rsidRPr="005B4163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The automatic correction function may be used when completing a timing using a software package. Spell check cannot be used to correct errors at the completion of a timing.</w:t>
            </w:r>
          </w:p>
        </w:tc>
        <w:tc>
          <w:tcPr>
            <w:tcW w:w="1869" w:type="pct"/>
            <w:gridSpan w:val="3"/>
          </w:tcPr>
          <w:p w:rsidR="000B5E67" w:rsidRDefault="000B5E67" w:rsidP="000B5E67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Learners will use the following website to conduct the test: </w:t>
            </w:r>
            <w:hyperlink r:id="rId8" w:history="1">
              <w:r w:rsidRPr="00435E45">
                <w:rPr>
                  <w:rStyle w:val="Hyperlink"/>
                  <w:bCs/>
                </w:rPr>
                <w:t>http://www.typingtest.com/</w:t>
              </w:r>
            </w:hyperlink>
            <w:r>
              <w:rPr>
                <w:bCs/>
              </w:rPr>
              <w:t>. The typing test complies with the provided guidelines.</w:t>
            </w:r>
          </w:p>
          <w:p w:rsidR="000B5E67" w:rsidRDefault="000B5E67" w:rsidP="000B5E67">
            <w:pPr>
              <w:spacing w:after="0" w:line="360" w:lineRule="auto"/>
              <w:rPr>
                <w:bCs/>
              </w:rPr>
            </w:pPr>
          </w:p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</w:p>
        </w:tc>
      </w:tr>
      <w:tr w:rsidR="000B5E67" w:rsidRPr="000D5485" w:rsidTr="00A642A8">
        <w:trPr>
          <w:trHeight w:val="585"/>
        </w:trPr>
        <w:tc>
          <w:tcPr>
            <w:tcW w:w="3131" w:type="pct"/>
            <w:gridSpan w:val="3"/>
          </w:tcPr>
          <w:p w:rsidR="000B5E67" w:rsidRPr="005B4163" w:rsidRDefault="000B5E67" w:rsidP="000B5E67">
            <w:pPr>
              <w:spacing w:line="360" w:lineRule="auto"/>
              <w:rPr>
                <w:bCs/>
              </w:rPr>
            </w:pPr>
            <w:r w:rsidRPr="005B4163">
              <w:rPr>
                <w:bCs/>
              </w:rPr>
              <w:t>On successful completion of this unit of competency, individuals may be issued with a speed and accuracy statement by a qualified workplace assessor or trainer.</w:t>
            </w:r>
          </w:p>
        </w:tc>
        <w:tc>
          <w:tcPr>
            <w:tcW w:w="1869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Learners are given an opportunity for a practice test.</w:t>
            </w:r>
          </w:p>
        </w:tc>
      </w:tr>
      <w:tr w:rsidR="000B5E67" w:rsidRPr="000D5485" w:rsidTr="00A642A8">
        <w:trPr>
          <w:trHeight w:val="585"/>
        </w:trPr>
        <w:tc>
          <w:tcPr>
            <w:tcW w:w="3131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 w:rsidRPr="005B4163">
              <w:rPr>
                <w:bCs/>
              </w:rPr>
              <w:t>Assessors of this unit must satisfy the requirements for assessors in applicable vocational education and training legislation, frameworks and/or standards.</w:t>
            </w:r>
          </w:p>
        </w:tc>
        <w:tc>
          <w:tcPr>
            <w:tcW w:w="1869" w:type="pct"/>
            <w:gridSpan w:val="3"/>
          </w:tcPr>
          <w:p w:rsidR="000B5E67" w:rsidRPr="000D5485" w:rsidRDefault="000B5E67" w:rsidP="000B5E67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Trainers and assessors for this qualification at least possess the TAE40110 Certificate IV in Training and Assessment. Refer to the Training and Assessment Strategy for more details.</w:t>
            </w:r>
          </w:p>
        </w:tc>
      </w:tr>
    </w:tbl>
    <w:p w:rsidR="00B014CF" w:rsidRDefault="00A642A8" w:rsidP="00A642A8">
      <w:pPr>
        <w:widowControl w:val="0"/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014CF" w:rsidSect="00A642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7D337E">
        <w:pPr>
          <w:pStyle w:val="Footer"/>
        </w:pPr>
        <w:r>
          <w:t xml:space="preserve">Assessment </w:t>
        </w:r>
        <w:r w:rsidR="00A642A8">
          <w:t>Mapping Matrix</w:t>
        </w:r>
        <w:r w:rsidR="00F03053">
          <w:t xml:space="preserve"> </w:t>
        </w:r>
        <w:r w:rsidR="00B014CF">
          <w:t xml:space="preserve"> </w:t>
        </w:r>
        <w:r w:rsidR="00995269">
          <w:t xml:space="preserve"> </w:t>
        </w:r>
        <w:r w:rsidR="00995269">
          <w:tab/>
          <w:t>Version 1</w:t>
        </w:r>
        <w:r w:rsidR="00995269">
          <w:tab/>
          <w:t xml:space="preserve">Page </w:t>
        </w:r>
        <w:r w:rsidR="00995269">
          <w:fldChar w:fldCharType="begin"/>
        </w:r>
        <w:r w:rsidR="00995269">
          <w:instrText xml:space="preserve"> PAGE   \* MERGEFORMAT </w:instrText>
        </w:r>
        <w:r w:rsidR="00995269">
          <w:fldChar w:fldCharType="separate"/>
        </w:r>
        <w:r w:rsidR="003A1676">
          <w:rPr>
            <w:noProof/>
          </w:rPr>
          <w:t>1</w:t>
        </w:r>
        <w:r w:rsidR="00995269">
          <w:rPr>
            <w:noProof/>
          </w:rPr>
          <w:fldChar w:fldCharType="end"/>
        </w:r>
        <w:r w:rsidR="00995269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48E"/>
    <w:multiLevelType w:val="hybridMultilevel"/>
    <w:tmpl w:val="8146C9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148"/>
    <w:multiLevelType w:val="hybridMultilevel"/>
    <w:tmpl w:val="7472D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34A10"/>
    <w:multiLevelType w:val="hybridMultilevel"/>
    <w:tmpl w:val="2174D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22CD"/>
    <w:multiLevelType w:val="hybridMultilevel"/>
    <w:tmpl w:val="8C1EE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A1D1C"/>
    <w:multiLevelType w:val="hybridMultilevel"/>
    <w:tmpl w:val="FD3203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0B5E67"/>
    <w:rsid w:val="001C5B05"/>
    <w:rsid w:val="001F0765"/>
    <w:rsid w:val="003A1676"/>
    <w:rsid w:val="003A6A1C"/>
    <w:rsid w:val="005B4163"/>
    <w:rsid w:val="00683A97"/>
    <w:rsid w:val="007D337E"/>
    <w:rsid w:val="00995269"/>
    <w:rsid w:val="00A023B1"/>
    <w:rsid w:val="00A642A8"/>
    <w:rsid w:val="00B014CF"/>
    <w:rsid w:val="00B14A43"/>
    <w:rsid w:val="00BA1EA4"/>
    <w:rsid w:val="00E17A52"/>
    <w:rsid w:val="00F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B014CF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4CF"/>
  </w:style>
  <w:style w:type="character" w:customStyle="1" w:styleId="Heading2Char">
    <w:name w:val="Heading 2 Char"/>
    <w:basedOn w:val="DefaultParagraphFont"/>
    <w:link w:val="Heading2"/>
    <w:uiPriority w:val="9"/>
    <w:semiHidden/>
    <w:rsid w:val="005B4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ingtest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2017-08-08T23:19:00Z</dcterms:created>
  <dcterms:modified xsi:type="dcterms:W3CDTF">2017-08-08T23:19:00Z</dcterms:modified>
</cp:coreProperties>
</file>